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9A40AF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460C5B">
        <w:rPr>
          <w:rFonts w:eastAsia="Arial Unicode MS"/>
          <w:b/>
        </w:rPr>
        <w:t>5</w:t>
      </w:r>
    </w:p>
    <w:p w14:paraId="0EE3A4FD" w14:textId="0F7CBA92"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460C5B">
        <w:rPr>
          <w:rFonts w:eastAsia="Arial Unicode MS"/>
        </w:rPr>
        <w:t>8</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5740A505" w14:textId="77777777" w:rsidR="00460C5B" w:rsidRPr="00460C5B" w:rsidRDefault="00460C5B" w:rsidP="00AF3FCD">
      <w:pPr>
        <w:jc w:val="both"/>
        <w:rPr>
          <w:b/>
          <w:bCs/>
        </w:rPr>
      </w:pPr>
      <w:bookmarkStart w:id="256" w:name="_Hlk175652992"/>
      <w:bookmarkStart w:id="257" w:name="_Hlk175652581"/>
      <w:bookmarkStart w:id="258" w:name="_Hlk175652308"/>
      <w:bookmarkStart w:id="259" w:name="_Hlk175652167"/>
      <w:bookmarkStart w:id="260" w:name="_Hlk175651485"/>
      <w:bookmarkStart w:id="261" w:name="_Hlk175651206"/>
      <w:bookmarkStart w:id="262" w:name="_Hlk175650774"/>
      <w:bookmarkStart w:id="263" w:name="_Hlk175650517"/>
      <w:bookmarkStart w:id="264" w:name="_Hlk175650239"/>
      <w:bookmarkStart w:id="265" w:name="_Hlk175649187"/>
      <w:bookmarkStart w:id="266" w:name="_Hlk175647307"/>
      <w:bookmarkStart w:id="267" w:name="_Hlk175587690"/>
      <w:bookmarkStart w:id="268" w:name="_Hlk175587358"/>
      <w:bookmarkStart w:id="269" w:name="_Hlk175586929"/>
      <w:bookmarkStart w:id="270" w:name="_Hlk175572388"/>
      <w:bookmarkStart w:id="271" w:name="_Hlk175572089"/>
      <w:bookmarkStart w:id="272" w:name="_Hlk175571769"/>
      <w:bookmarkStart w:id="273" w:name="_Hlk175571616"/>
      <w:bookmarkStart w:id="274" w:name="_Hlk175571343"/>
      <w:bookmarkStart w:id="275" w:name="_Hlk175571178"/>
      <w:bookmarkStart w:id="276" w:name="_Hlk175570959"/>
      <w:r w:rsidRPr="00460C5B">
        <w:rPr>
          <w:b/>
          <w:bCs/>
        </w:rPr>
        <w:t>Par grozījumiem Madonas novada pašvaldības izglītības iestāžu, kuras īsteno pirmsskolas izglītības programmas, pedagoģisko darbinieku amatu vienību skaita noteikšanas kārtībā</w:t>
      </w:r>
    </w:p>
    <w:bookmarkEnd w:id="256"/>
    <w:p w14:paraId="52B90305" w14:textId="77777777" w:rsidR="00460C5B" w:rsidRDefault="00460C5B" w:rsidP="00AF3FCD">
      <w:pPr>
        <w:widowControl w:val="0"/>
        <w:suppressAutoHyphens/>
        <w:spacing w:after="120"/>
        <w:ind w:firstLine="567"/>
        <w:contextualSpacing/>
        <w:jc w:val="both"/>
      </w:pPr>
    </w:p>
    <w:p w14:paraId="3EE2BFC8" w14:textId="77777777" w:rsidR="00E6593E" w:rsidRPr="00E6593E" w:rsidRDefault="00E6593E" w:rsidP="00AF3FCD">
      <w:pPr>
        <w:widowControl w:val="0"/>
        <w:suppressAutoHyphens/>
        <w:spacing w:after="120"/>
        <w:ind w:firstLine="720"/>
        <w:contextualSpacing/>
        <w:jc w:val="both"/>
      </w:pPr>
      <w:r w:rsidRPr="00E6593E">
        <w:t>Saskaņā ar Ministru kabineta 2016. gada 5. jūlija noteikumiem Nr. 445 “Pedagogu darba samaksas noteikumi” no 2024. gada 1. janvāra pirmsskolas izglītības pedagogiem zemākā mēneša algas likme ir palielināta par 23% līdz 1 526,00 eiro.</w:t>
      </w:r>
    </w:p>
    <w:p w14:paraId="1BE420E4" w14:textId="77777777" w:rsidR="00E6593E" w:rsidRPr="00E6593E" w:rsidRDefault="00E6593E" w:rsidP="00AF3FCD">
      <w:pPr>
        <w:widowControl w:val="0"/>
        <w:suppressAutoHyphens/>
        <w:spacing w:after="120"/>
        <w:ind w:firstLine="720"/>
        <w:contextualSpacing/>
        <w:jc w:val="both"/>
      </w:pPr>
      <w:r w:rsidRPr="00E6593E">
        <w:t>Izvērtējot pirmsskolas izglītības mācību jomu programmu saturu ir secināts, ka daļa kultūras izpratnes un pašizpausmes mākslā mācību jomas un veselības un fiziskās aktivitātes mācību jomas sasniedzamie rezultāti tiek integrēti un īstenoti pirmsskolas izglītības grupās strādājošo pedagogu organizētajā un īstenotajā mācību procesā visas dienas garumā. Ņemot vērā sasniedzamo rezultātu īpatsvaru mācību jomās, kuras var mācīt un sasniegt integrētā (starpdisciplinārā) apmācību procesā, ir iespēja optimizēt pedagogu darba organizācijas principus, neietekmējot izglītojamiem sniegtās izglītības kvalitāti. Vienlaikus, izvērtējot arī pirmsskolas izglītības pedagogu darba slodzes sabalansēšanas iespējas, tas ļautu ietaupīt finanšu līdzekļus algu fonda nodrošinājumam visa gada garumā.</w:t>
      </w:r>
    </w:p>
    <w:p w14:paraId="19CE9E60" w14:textId="77777777" w:rsidR="00E6593E" w:rsidRPr="00E6593E" w:rsidRDefault="00E6593E" w:rsidP="00AF3FCD">
      <w:pPr>
        <w:widowControl w:val="0"/>
        <w:suppressAutoHyphens/>
        <w:ind w:firstLine="720"/>
        <w:contextualSpacing/>
        <w:jc w:val="both"/>
      </w:pPr>
      <w:r w:rsidRPr="00E6593E">
        <w:t>Ņemot vērā iepriekšminēto un pamatojoties uz Ministru kabineta 2016. gada 5. jūlija noteikumiem Nr. 445 “Pedagogu darba samaksas noteikumi” attiecībā uz pedagogu darba slodžu sabalansēšanu, būtu nepieciešams veikt grozījumus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veicot izmaiņas pirmsskolas izglītības mūzikas skolotāja un pirmsskolas izglītības sporta skolotāja slodžu noteikšanā.</w:t>
      </w:r>
    </w:p>
    <w:p w14:paraId="7BD0279A" w14:textId="5C926D42" w:rsidR="00D57756" w:rsidRPr="0072463B" w:rsidRDefault="0072463B" w:rsidP="00AF3FCD">
      <w:pPr>
        <w:ind w:firstLine="720"/>
        <w:jc w:val="both"/>
        <w:rPr>
          <w:lang w:eastAsia="lo-LA" w:bidi="lo-LA"/>
        </w:rPr>
      </w:pPr>
      <w:r>
        <w:t>P</w:t>
      </w:r>
      <w:r w:rsidR="00E6593E" w:rsidRPr="0072463B">
        <w:t>amatojoties uz Izglītības likuma 60.</w:t>
      </w:r>
      <w:r w:rsidR="00AF3FCD">
        <w:t xml:space="preserve"> </w:t>
      </w:r>
      <w:r w:rsidR="00E6593E" w:rsidRPr="0072463B">
        <w:t xml:space="preserve">panta trešo daļu, </w:t>
      </w:r>
      <w:r w:rsidR="00E6593E" w:rsidRPr="0072463B">
        <w:rPr>
          <w:lang w:eastAsia="lo-LA" w:bidi="lo-LA"/>
        </w:rPr>
        <w:t>atklāti balsojot</w:t>
      </w:r>
      <w:r w:rsidR="00E6593E" w:rsidRPr="0072463B">
        <w:rPr>
          <w:b/>
          <w:lang w:eastAsia="lo-LA" w:bidi="lo-LA"/>
        </w:rPr>
        <w:t xml:space="preserve">: </w:t>
      </w:r>
      <w:r w:rsidR="00D57756" w:rsidRPr="0072463B">
        <w:rPr>
          <w:lang w:eastAsia="lo-LA" w:bidi="lo-LA"/>
        </w:rPr>
        <w:t>atklāti balsojot</w:t>
      </w:r>
      <w:r w:rsidR="00D57756" w:rsidRPr="0072463B">
        <w:rPr>
          <w:b/>
          <w:lang w:eastAsia="lo-LA" w:bidi="lo-LA"/>
        </w:rPr>
        <w:t xml:space="preserve">: PAR – </w:t>
      </w:r>
      <w:r w:rsidRPr="0072463B">
        <w:rPr>
          <w:rFonts w:eastAsia="Calibri"/>
          <w:b/>
          <w:noProof/>
        </w:rPr>
        <w:t>9</w:t>
      </w:r>
      <w:r w:rsidR="00D57756" w:rsidRPr="0072463B">
        <w:rPr>
          <w:rFonts w:eastAsia="Calibri"/>
          <w:b/>
          <w:noProof/>
        </w:rPr>
        <w:t xml:space="preserve"> </w:t>
      </w:r>
      <w:r w:rsidR="00D57756" w:rsidRPr="0072463B">
        <w:rPr>
          <w:rFonts w:eastAsia="Calibri"/>
          <w:bCs/>
          <w:noProof/>
        </w:rPr>
        <w:t>(</w:t>
      </w:r>
      <w:r w:rsidRPr="0072463B">
        <w:rPr>
          <w:bCs/>
          <w:noProof/>
        </w:rPr>
        <w:t>Agris Lungevičs, Aigars Šķēls, Artūrs Grandāns, Arvīds Greidiņš, Gatis Teilis, Gunārs Ikaunieks, Kaspars Udrass, Rūdolfs Preiss, Valda Kļaviņa</w:t>
      </w:r>
      <w:r w:rsidR="00D57756" w:rsidRPr="0072463B">
        <w:rPr>
          <w:rFonts w:eastAsia="Calibri"/>
          <w:bCs/>
          <w:noProof/>
        </w:rPr>
        <w:t xml:space="preserve">), </w:t>
      </w:r>
      <w:r w:rsidR="00D57756" w:rsidRPr="0072463B">
        <w:rPr>
          <w:b/>
          <w:lang w:eastAsia="lo-LA" w:bidi="lo-LA"/>
        </w:rPr>
        <w:t xml:space="preserve">PRET </w:t>
      </w:r>
      <w:r w:rsidRPr="0072463B">
        <w:rPr>
          <w:b/>
          <w:lang w:eastAsia="lo-LA" w:bidi="lo-LA"/>
        </w:rPr>
        <w:t>–</w:t>
      </w:r>
      <w:r w:rsidR="00D57756" w:rsidRPr="0072463B">
        <w:rPr>
          <w:b/>
          <w:lang w:eastAsia="lo-LA" w:bidi="lo-LA"/>
        </w:rPr>
        <w:t xml:space="preserve"> </w:t>
      </w:r>
      <w:r w:rsidRPr="0072463B">
        <w:rPr>
          <w:b/>
          <w:lang w:eastAsia="lo-LA" w:bidi="lo-LA"/>
        </w:rPr>
        <w:t xml:space="preserve">6 </w:t>
      </w:r>
      <w:r w:rsidRPr="0072463B">
        <w:rPr>
          <w:bCs/>
          <w:lang w:eastAsia="lo-LA" w:bidi="lo-LA"/>
        </w:rPr>
        <w:t>(</w:t>
      </w:r>
      <w:r w:rsidRPr="0072463B">
        <w:rPr>
          <w:bCs/>
          <w:noProof/>
        </w:rPr>
        <w:t>Aivis Masaļskis, Artūrs Čačka, Guntis Klikučs, Iveta Peilāne, Vita Robalte, Zigfrīds Gora</w:t>
      </w:r>
      <w:r w:rsidRPr="0072463B">
        <w:rPr>
          <w:bCs/>
          <w:noProof/>
        </w:rPr>
        <w:t>)</w:t>
      </w:r>
      <w:r w:rsidR="00D57756" w:rsidRPr="0072463B">
        <w:rPr>
          <w:b/>
          <w:lang w:eastAsia="lo-LA" w:bidi="lo-LA"/>
        </w:rPr>
        <w:t xml:space="preserve">, ATTURAS </w:t>
      </w:r>
      <w:r w:rsidRPr="0072463B">
        <w:rPr>
          <w:b/>
          <w:lang w:eastAsia="lo-LA" w:bidi="lo-LA"/>
        </w:rPr>
        <w:t>–</w:t>
      </w:r>
      <w:r w:rsidR="00D57756" w:rsidRPr="0072463B">
        <w:rPr>
          <w:b/>
          <w:lang w:eastAsia="lo-LA" w:bidi="lo-LA"/>
        </w:rPr>
        <w:t xml:space="preserve"> </w:t>
      </w:r>
      <w:r w:rsidRPr="0072463B">
        <w:rPr>
          <w:b/>
          <w:lang w:eastAsia="lo-LA" w:bidi="lo-LA"/>
        </w:rPr>
        <w:t xml:space="preserve">2 </w:t>
      </w:r>
      <w:r w:rsidRPr="0072463B">
        <w:rPr>
          <w:bCs/>
          <w:lang w:eastAsia="lo-LA" w:bidi="lo-LA"/>
        </w:rPr>
        <w:t>(</w:t>
      </w:r>
      <w:r w:rsidRPr="0072463B">
        <w:rPr>
          <w:bCs/>
          <w:noProof/>
        </w:rPr>
        <w:t>Andris Dombrovskis, Andris Sakne</w:t>
      </w:r>
      <w:r w:rsidRPr="0072463B">
        <w:rPr>
          <w:bCs/>
          <w:noProof/>
        </w:rPr>
        <w:t>)</w:t>
      </w:r>
      <w:r w:rsidR="00D57756" w:rsidRPr="0072463B">
        <w:rPr>
          <w:lang w:eastAsia="lo-LA" w:bidi="lo-LA"/>
        </w:rPr>
        <w:t xml:space="preserve">, Madonas novada pašvaldības dome </w:t>
      </w:r>
      <w:r w:rsidR="00D57756" w:rsidRPr="0072463B">
        <w:rPr>
          <w:b/>
          <w:lang w:eastAsia="lo-LA" w:bidi="lo-LA"/>
        </w:rPr>
        <w:t>NOLEMJ</w:t>
      </w:r>
      <w:r w:rsidR="00D57756" w:rsidRPr="0072463B">
        <w:rPr>
          <w:lang w:eastAsia="lo-LA" w:bidi="lo-LA"/>
        </w:rPr>
        <w:t>:</w:t>
      </w:r>
    </w:p>
    <w:p w14:paraId="097BB138" w14:textId="7B8C48CF" w:rsidR="00E6593E" w:rsidRPr="00E6593E" w:rsidRDefault="00E6593E" w:rsidP="00AF3FCD">
      <w:pPr>
        <w:ind w:firstLine="720"/>
        <w:jc w:val="both"/>
      </w:pPr>
    </w:p>
    <w:p w14:paraId="1C62E04F" w14:textId="77777777" w:rsidR="00E6593E" w:rsidRPr="00E6593E" w:rsidRDefault="00E6593E" w:rsidP="00AF3FCD">
      <w:pPr>
        <w:pStyle w:val="Sarakstarindkopa"/>
        <w:widowControl w:val="0"/>
        <w:numPr>
          <w:ilvl w:val="0"/>
          <w:numId w:val="2"/>
        </w:numPr>
        <w:suppressAutoHyphens/>
        <w:ind w:hanging="720"/>
        <w:jc w:val="both"/>
      </w:pPr>
      <w:r w:rsidRPr="00E6593E">
        <w:t>Izdarīt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šādus grozījumus:</w:t>
      </w:r>
    </w:p>
    <w:p w14:paraId="18440740" w14:textId="77777777" w:rsidR="00E6593E" w:rsidRPr="00E6593E" w:rsidRDefault="00E6593E" w:rsidP="00AF3FCD">
      <w:pPr>
        <w:widowControl w:val="0"/>
        <w:numPr>
          <w:ilvl w:val="1"/>
          <w:numId w:val="1"/>
        </w:numPr>
        <w:suppressAutoHyphens/>
        <w:ind w:left="1134" w:hanging="425"/>
        <w:contextualSpacing/>
        <w:jc w:val="both"/>
      </w:pPr>
      <w:r w:rsidRPr="00E6593E">
        <w:t>aizstāt kārtības 10.1. punktā skaitli “0,15” ar skaitli “0,125”;</w:t>
      </w:r>
    </w:p>
    <w:p w14:paraId="04D6DFD8" w14:textId="77777777" w:rsidR="00E6593E" w:rsidRPr="00E6593E" w:rsidRDefault="00E6593E" w:rsidP="00AF3FCD">
      <w:pPr>
        <w:widowControl w:val="0"/>
        <w:numPr>
          <w:ilvl w:val="1"/>
          <w:numId w:val="1"/>
        </w:numPr>
        <w:suppressAutoHyphens/>
        <w:ind w:left="1134" w:hanging="425"/>
        <w:contextualSpacing/>
        <w:jc w:val="both"/>
      </w:pPr>
      <w:r w:rsidRPr="00E6593E">
        <w:t>aizstāt kārtības 11.1. punktā skaitli “0,125” ar skaitli “0,1”;</w:t>
      </w:r>
    </w:p>
    <w:p w14:paraId="425620C9" w14:textId="77777777" w:rsidR="00E6593E" w:rsidRPr="00E6593E" w:rsidRDefault="00E6593E" w:rsidP="00AF3FCD">
      <w:pPr>
        <w:widowControl w:val="0"/>
        <w:numPr>
          <w:ilvl w:val="1"/>
          <w:numId w:val="1"/>
        </w:numPr>
        <w:suppressAutoHyphens/>
        <w:ind w:left="1134" w:hanging="425"/>
        <w:contextualSpacing/>
        <w:jc w:val="both"/>
      </w:pPr>
      <w:r w:rsidRPr="00E6593E">
        <w:lastRenderedPageBreak/>
        <w:t>papildināt kārtību ar 11.</w:t>
      </w:r>
      <w:r w:rsidRPr="00E6593E">
        <w:rPr>
          <w:vertAlign w:val="superscript"/>
        </w:rPr>
        <w:t>1</w:t>
      </w:r>
      <w:r w:rsidRPr="00E6593E">
        <w:t> punktu šādā redakcijā:</w:t>
      </w:r>
    </w:p>
    <w:p w14:paraId="7D348526" w14:textId="77777777" w:rsidR="00E6593E" w:rsidRPr="00E6593E" w:rsidRDefault="00E6593E" w:rsidP="00AF3FCD">
      <w:pPr>
        <w:widowControl w:val="0"/>
        <w:suppressAutoHyphens/>
        <w:ind w:left="709"/>
        <w:contextualSpacing/>
        <w:jc w:val="both"/>
      </w:pPr>
      <w:r w:rsidRPr="00E6593E">
        <w:t>“11.</w:t>
      </w:r>
      <w:r w:rsidRPr="00E6593E">
        <w:rPr>
          <w:vertAlign w:val="superscript"/>
        </w:rPr>
        <w:t>1</w:t>
      </w:r>
      <w:r w:rsidRPr="00E6593E">
        <w:t> Pirmsskolas izglītības iestādes vadītājs, saskaņojot ar iestādes pedagoģisko padomi, var noteikt citu pirmsskolas izglītības mūzikas un pirmsskolas izglītības sporta skolotāju amata vienību skaita sadalījumu 25% robežās no kopējā grupai šo noteikumu 10. un 11.punktā paredzētā amata vienību skaita.”.</w:t>
      </w:r>
    </w:p>
    <w:p w14:paraId="62E5039B" w14:textId="77777777" w:rsidR="00E6593E" w:rsidRPr="00E6593E" w:rsidRDefault="00E6593E" w:rsidP="00AF3FCD">
      <w:pPr>
        <w:widowControl w:val="0"/>
        <w:suppressAutoHyphens/>
        <w:contextualSpacing/>
        <w:jc w:val="both"/>
      </w:pPr>
    </w:p>
    <w:p w14:paraId="06C83471" w14:textId="77777777" w:rsidR="00E6593E" w:rsidRPr="00E6593E" w:rsidRDefault="00E6593E" w:rsidP="00AF3FCD">
      <w:pPr>
        <w:widowControl w:val="0"/>
        <w:numPr>
          <w:ilvl w:val="0"/>
          <w:numId w:val="1"/>
        </w:numPr>
        <w:suppressAutoHyphens/>
        <w:ind w:left="709" w:hanging="709"/>
        <w:contextualSpacing/>
        <w:jc w:val="both"/>
      </w:pPr>
      <w:r w:rsidRPr="00E6593E">
        <w:t>Ar lēmumu izdarītie grozījumi tiek piemēroti no 2024. gada 1. septembra.</w:t>
      </w:r>
    </w:p>
    <w:p w14:paraId="49909271" w14:textId="77777777" w:rsidR="00E6593E" w:rsidRPr="00E6593E" w:rsidRDefault="00E6593E" w:rsidP="00AF3FCD">
      <w:pPr>
        <w:widowControl w:val="0"/>
        <w:suppressAutoHyphens/>
        <w:contextualSpacing/>
        <w:jc w:val="both"/>
      </w:pPr>
    </w:p>
    <w:bookmarkEnd w:id="257"/>
    <w:p w14:paraId="7C7EDFA4" w14:textId="77777777" w:rsidR="00556208" w:rsidRPr="00556208" w:rsidRDefault="00556208" w:rsidP="00AF3FCD">
      <w:pPr>
        <w:jc w:val="both"/>
        <w:rPr>
          <w:i/>
        </w:rPr>
      </w:pPr>
    </w:p>
    <w:bookmarkEnd w:id="258"/>
    <w:bookmarkEnd w:id="259"/>
    <w:p w14:paraId="519751FB" w14:textId="77777777" w:rsidR="0022472F" w:rsidRDefault="0022472F" w:rsidP="00AF3FCD">
      <w:pPr>
        <w:jc w:val="both"/>
        <w:rPr>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14:paraId="73A21358" w14:textId="77777777" w:rsidR="008B1BC7" w:rsidRPr="005620C8" w:rsidRDefault="008B1BC7" w:rsidP="00AF3FCD">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AF3FCD">
      <w:pPr>
        <w:jc w:val="both"/>
      </w:pPr>
    </w:p>
    <w:p w14:paraId="0EEE85CB" w14:textId="77777777" w:rsidR="00932BA0" w:rsidRPr="005620C8" w:rsidRDefault="00932BA0" w:rsidP="00AF3FCD">
      <w:pPr>
        <w:jc w:val="both"/>
      </w:pPr>
    </w:p>
    <w:p w14:paraId="752D1CC6" w14:textId="77777777" w:rsidR="0067144C" w:rsidRPr="005620C8" w:rsidRDefault="0067144C" w:rsidP="00AF3FCD">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B399D74" w14:textId="77777777" w:rsidR="00556208" w:rsidRPr="00556208" w:rsidRDefault="00556208" w:rsidP="00AF3FCD">
      <w:pPr>
        <w:jc w:val="both"/>
        <w:rPr>
          <w:rFonts w:eastAsiaTheme="minorHAnsi"/>
          <w:i/>
          <w:iCs/>
          <w:lang w:eastAsia="en-US"/>
        </w:rPr>
      </w:pPr>
      <w:r w:rsidRPr="00556208">
        <w:rPr>
          <w:rFonts w:eastAsiaTheme="minorHAnsi"/>
          <w:i/>
          <w:iCs/>
          <w:lang w:eastAsia="en-US"/>
        </w:rPr>
        <w:t>Seržāne 26136230</w:t>
      </w:r>
    </w:p>
    <w:p w14:paraId="128D4CFB" w14:textId="6E1809B7" w:rsidR="00A918CE" w:rsidRPr="00A3152F" w:rsidRDefault="00A918CE" w:rsidP="00AF3FCD">
      <w:pPr>
        <w:rPr>
          <w:rFonts w:eastAsiaTheme="minorHAnsi"/>
          <w:i/>
          <w:iCs/>
          <w:kern w:val="2"/>
          <w:lang w:eastAsia="en-US"/>
          <w14:ligatures w14:val="standardContextual"/>
        </w:rPr>
      </w:pPr>
    </w:p>
    <w:sectPr w:rsidR="00A918CE" w:rsidRPr="00A3152F" w:rsidSect="00AF3FCD">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9D90D" w14:textId="77777777" w:rsidR="00DF7238" w:rsidRDefault="00DF7238" w:rsidP="000509C7">
      <w:r>
        <w:separator/>
      </w:r>
    </w:p>
  </w:endnote>
  <w:endnote w:type="continuationSeparator" w:id="0">
    <w:p w14:paraId="65212FA8" w14:textId="77777777" w:rsidR="00DF7238" w:rsidRDefault="00DF723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8EA9A" w14:textId="77777777" w:rsidR="00DF7238" w:rsidRDefault="00DF7238" w:rsidP="000509C7">
      <w:r>
        <w:separator/>
      </w:r>
    </w:p>
  </w:footnote>
  <w:footnote w:type="continuationSeparator" w:id="0">
    <w:p w14:paraId="63A6FC98" w14:textId="77777777" w:rsidR="00DF7238" w:rsidRDefault="00DF723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6F541D"/>
    <w:multiLevelType w:val="hybridMultilevel"/>
    <w:tmpl w:val="5C661C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16cid:durableId="945044178">
    <w:abstractNumId w:val="3"/>
  </w:num>
  <w:num w:numId="2" w16cid:durableId="213466848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2549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544A9"/>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2CB9"/>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74A"/>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472F"/>
    <w:rsid w:val="002258E9"/>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2E8A"/>
    <w:rsid w:val="003244C9"/>
    <w:rsid w:val="003262BB"/>
    <w:rsid w:val="00326360"/>
    <w:rsid w:val="0032705D"/>
    <w:rsid w:val="00330D65"/>
    <w:rsid w:val="003319EB"/>
    <w:rsid w:val="00331BBB"/>
    <w:rsid w:val="003349E3"/>
    <w:rsid w:val="00334BD9"/>
    <w:rsid w:val="0033522F"/>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136A"/>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0C5B"/>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40A5"/>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6208"/>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3E5D"/>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63B"/>
    <w:rsid w:val="00724B55"/>
    <w:rsid w:val="007254B1"/>
    <w:rsid w:val="007262E5"/>
    <w:rsid w:val="0072791F"/>
    <w:rsid w:val="00730AE7"/>
    <w:rsid w:val="00730F14"/>
    <w:rsid w:val="00734B51"/>
    <w:rsid w:val="00735435"/>
    <w:rsid w:val="00742721"/>
    <w:rsid w:val="00742D36"/>
    <w:rsid w:val="00743399"/>
    <w:rsid w:val="007458D8"/>
    <w:rsid w:val="00745C7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08E6"/>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6C7"/>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0F5F"/>
    <w:rsid w:val="00A1521E"/>
    <w:rsid w:val="00A17C24"/>
    <w:rsid w:val="00A2096A"/>
    <w:rsid w:val="00A20A88"/>
    <w:rsid w:val="00A22578"/>
    <w:rsid w:val="00A25B89"/>
    <w:rsid w:val="00A2657A"/>
    <w:rsid w:val="00A3152F"/>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3FCD"/>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3CF"/>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2775"/>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57756"/>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238"/>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93E"/>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69861640">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Pages>
  <Words>2282</Words>
  <Characters>1302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554</cp:revision>
  <cp:lastPrinted>2024-02-28T16:04:00Z</cp:lastPrinted>
  <dcterms:created xsi:type="dcterms:W3CDTF">2024-02-20T07:30:00Z</dcterms:created>
  <dcterms:modified xsi:type="dcterms:W3CDTF">2024-08-29T11:56:00Z</dcterms:modified>
</cp:coreProperties>
</file>